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E06" w:rsidRPr="00C0123F" w:rsidRDefault="003C6E06" w:rsidP="003C6E06">
      <w:pPr>
        <w:keepNext/>
        <w:widowControl/>
        <w:autoSpaceDE/>
        <w:autoSpaceDN/>
        <w:adjustRightInd/>
        <w:outlineLvl w:val="4"/>
        <w:rPr>
          <w:b/>
          <w:sz w:val="36"/>
          <w:szCs w:val="36"/>
        </w:rPr>
      </w:pPr>
      <w:r w:rsidRPr="00C0123F">
        <w:rPr>
          <w:b/>
          <w:sz w:val="36"/>
          <w:szCs w:val="36"/>
        </w:rPr>
        <w:t xml:space="preserve">                                       </w:t>
      </w:r>
      <w:r>
        <w:rPr>
          <w:b/>
          <w:sz w:val="36"/>
          <w:szCs w:val="36"/>
        </w:rPr>
        <w:t xml:space="preserve">  </w:t>
      </w:r>
      <w:r w:rsidRPr="00C0123F">
        <w:rPr>
          <w:b/>
          <w:sz w:val="36"/>
          <w:szCs w:val="36"/>
        </w:rPr>
        <w:t xml:space="preserve">   </w:t>
      </w:r>
      <w:r>
        <w:rPr>
          <w:b/>
          <w:noProof/>
          <w:sz w:val="36"/>
          <w:szCs w:val="36"/>
        </w:rPr>
        <w:drawing>
          <wp:inline distT="0" distB="0" distL="0" distR="0">
            <wp:extent cx="9144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6E06" w:rsidRPr="00C0123F" w:rsidRDefault="003C6E06" w:rsidP="003C6E06">
      <w:pPr>
        <w:keepNext/>
        <w:widowControl/>
        <w:autoSpaceDE/>
        <w:autoSpaceDN/>
        <w:adjustRightInd/>
        <w:outlineLvl w:val="4"/>
        <w:rPr>
          <w:b/>
          <w:sz w:val="36"/>
          <w:szCs w:val="36"/>
        </w:rPr>
      </w:pPr>
      <w:r w:rsidRPr="00C0123F">
        <w:rPr>
          <w:b/>
          <w:sz w:val="36"/>
          <w:szCs w:val="36"/>
        </w:rPr>
        <w:t xml:space="preserve">                            ГЛАВА АДМИНИСТРАЦИИ</w:t>
      </w:r>
    </w:p>
    <w:p w:rsidR="003C6E06" w:rsidRPr="00C0123F" w:rsidRDefault="003C6E06" w:rsidP="003C6E06">
      <w:pPr>
        <w:keepNext/>
        <w:widowControl/>
        <w:autoSpaceDE/>
        <w:autoSpaceDN/>
        <w:adjustRightInd/>
        <w:outlineLvl w:val="4"/>
        <w:rPr>
          <w:b/>
          <w:sz w:val="36"/>
          <w:szCs w:val="36"/>
        </w:rPr>
      </w:pPr>
      <w:r w:rsidRPr="00C0123F">
        <w:rPr>
          <w:b/>
          <w:sz w:val="36"/>
          <w:szCs w:val="36"/>
        </w:rPr>
        <w:t xml:space="preserve">                       МУНИЦИПАЛЬНОГО    РАЙОНА</w:t>
      </w:r>
    </w:p>
    <w:p w:rsidR="003C6E06" w:rsidRPr="00C0123F" w:rsidRDefault="003C6E06" w:rsidP="003C6E06">
      <w:pPr>
        <w:keepNext/>
        <w:widowControl/>
        <w:autoSpaceDE/>
        <w:autoSpaceDN/>
        <w:adjustRightInd/>
        <w:outlineLvl w:val="4"/>
        <w:rPr>
          <w:b/>
          <w:sz w:val="36"/>
          <w:szCs w:val="36"/>
        </w:rPr>
      </w:pPr>
      <w:r w:rsidRPr="00C0123F">
        <w:rPr>
          <w:b/>
          <w:sz w:val="36"/>
          <w:szCs w:val="36"/>
        </w:rPr>
        <w:t>«ЛЕВАШИНСКИЙ  РАЙОН»  РЕСПУБЛИКИ  ДАГЕСТАН</w:t>
      </w:r>
    </w:p>
    <w:p w:rsidR="003C6E06" w:rsidRDefault="003C6E06" w:rsidP="003C6E06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C0123F">
        <w:rPr>
          <w:b/>
          <w:sz w:val="36"/>
          <w:szCs w:val="36"/>
        </w:rPr>
        <w:t xml:space="preserve">П О С Т А Н О В Л Е Н И Е </w:t>
      </w:r>
      <w:r w:rsidR="0043752E">
        <w:rPr>
          <w:b/>
          <w:sz w:val="36"/>
          <w:szCs w:val="36"/>
        </w:rPr>
        <w:t xml:space="preserve">  </w:t>
      </w:r>
      <w:r w:rsidRPr="00C0123F">
        <w:rPr>
          <w:b/>
          <w:sz w:val="36"/>
          <w:szCs w:val="36"/>
        </w:rPr>
        <w:t xml:space="preserve">№ </w:t>
      </w:r>
      <w:r w:rsidR="0043752E">
        <w:rPr>
          <w:b/>
          <w:sz w:val="36"/>
          <w:szCs w:val="36"/>
        </w:rPr>
        <w:t>201</w:t>
      </w:r>
    </w:p>
    <w:p w:rsidR="003C6E06" w:rsidRPr="00C0123F" w:rsidRDefault="003C6E06" w:rsidP="003C6E06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proofErr w:type="gramStart"/>
      <w:r w:rsidR="0043752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 ноября</w:t>
      </w:r>
      <w:proofErr w:type="gramEnd"/>
      <w:r>
        <w:rPr>
          <w:b/>
          <w:sz w:val="28"/>
          <w:szCs w:val="28"/>
        </w:rPr>
        <w:t xml:space="preserve">  2020 года</w:t>
      </w:r>
    </w:p>
    <w:p w:rsidR="003C6E06" w:rsidRPr="00A0701F" w:rsidRDefault="003C6E06" w:rsidP="003C6E06">
      <w:pPr>
        <w:widowControl/>
        <w:autoSpaceDE/>
        <w:autoSpaceDN/>
        <w:adjustRightInd/>
        <w:jc w:val="center"/>
        <w:rPr>
          <w:b/>
          <w:sz w:val="28"/>
          <w:szCs w:val="32"/>
        </w:rPr>
      </w:pPr>
      <w:r w:rsidRPr="00C0123F">
        <w:rPr>
          <w:b/>
          <w:sz w:val="28"/>
          <w:szCs w:val="32"/>
        </w:rPr>
        <w:t>с. Леваши</w:t>
      </w:r>
    </w:p>
    <w:p w:rsidR="003C6E06" w:rsidRDefault="003C6E06" w:rsidP="003C6E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О повышении заработной платы работников   муниципальных    учреждений МР «Левашинский район»</w:t>
      </w:r>
    </w:p>
    <w:p w:rsidR="0043752E" w:rsidRDefault="0043752E" w:rsidP="003C6E06">
      <w:pPr>
        <w:jc w:val="center"/>
        <w:rPr>
          <w:b/>
          <w:sz w:val="28"/>
          <w:szCs w:val="28"/>
        </w:rPr>
      </w:pPr>
    </w:p>
    <w:p w:rsidR="003C6E06" w:rsidRPr="00E457EE" w:rsidRDefault="003C6E06" w:rsidP="003C6E0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Республики Дагестан от 7 апреля 2009 года № 25 «О новых системах оплаты труда работников государственных учреждений Республики Дагестан», постановлением Правительства Республики Дагестан от 28 октября 2020 года № 230 «О повышении заработной платы работников государственных учреждений Республики </w:t>
      </w:r>
      <w:proofErr w:type="gramStart"/>
      <w:r>
        <w:rPr>
          <w:sz w:val="28"/>
          <w:szCs w:val="28"/>
        </w:rPr>
        <w:t xml:space="preserve">Дагестан»  </w:t>
      </w:r>
      <w:r w:rsidRPr="00E457EE">
        <w:rPr>
          <w:b/>
          <w:sz w:val="28"/>
          <w:szCs w:val="28"/>
        </w:rPr>
        <w:t>п</w:t>
      </w:r>
      <w:proofErr w:type="gramEnd"/>
      <w:r w:rsidRPr="00E457EE">
        <w:rPr>
          <w:b/>
          <w:sz w:val="28"/>
          <w:szCs w:val="28"/>
        </w:rPr>
        <w:t xml:space="preserve"> о с т а н о в л я ю:</w:t>
      </w:r>
    </w:p>
    <w:p w:rsidR="003C6E06" w:rsidRDefault="003C6E06" w:rsidP="003C6E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Повысить с 1 октября  2020 года на 3 процента оклады (должностные оклады), ставки заработной платы работников  муниципальных  учреждений МР «Левашинский район», на которых не распространяются указы Президента Российской Федерации от 7 мая 2012 г. № 597 «О мероприятиях по реализации государственной  социальной политики», от 1 июня 2012 г. № 761 «О Национальной стратегии действий в интересах детей на 2012-2017 годы» и от 28 декабря 2012 г. № 1688 «О некоторых мерах по реализации государственной политики в сфере защиты детей-сирот и детей, оставшихся без попечения родителей».</w:t>
      </w:r>
    </w:p>
    <w:p w:rsidR="003C6E06" w:rsidRDefault="003C6E06" w:rsidP="003C6E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2.Финансирование расходов, связанных реализацией настоящего постановления, осуществлять за счет средств, предусмотренных в районном бюджете.                                                               </w:t>
      </w:r>
    </w:p>
    <w:p w:rsidR="003C6E06" w:rsidRDefault="003C6E06" w:rsidP="003C6E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3.Рекомендовать органам местного самоуправления сельских муниципальных образований района принять решения о повышении с 1 октября 2020 года на 3 процента окладов, ставок заработной платы работников, осуществляющих свою профессиональную деятельность по профессиям рабочих в органах исполнительной власти и обслуживающих их хозяйствах. </w:t>
      </w:r>
    </w:p>
    <w:p w:rsidR="003C6E06" w:rsidRDefault="003C6E06" w:rsidP="003C6E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4.Управлению экономики и планирования, инвестиций и развития малого предпринимательства давать необходимые разъяснения по применению настоящего постановления.</w:t>
      </w:r>
    </w:p>
    <w:p w:rsidR="003C6E06" w:rsidRDefault="003C6E06" w:rsidP="003C6E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Контроль за исполнением настоящего постановления возложить на заместителя главы Администрации муниципального района Ибрагимова Г.И.</w:t>
      </w:r>
    </w:p>
    <w:p w:rsidR="0043752E" w:rsidRDefault="003C6E06" w:rsidP="003C6E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 Настоящее постановление распространяется на правоотношения, возникшие с 1 октября 2020 года. </w:t>
      </w:r>
    </w:p>
    <w:p w:rsidR="0043752E" w:rsidRDefault="003C6E06" w:rsidP="003C6E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6E06" w:rsidRDefault="003C6E06" w:rsidP="003C6E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3C6E06" w:rsidRPr="00ED1A24" w:rsidRDefault="003C6E06" w:rsidP="003C6E06">
      <w:pPr>
        <w:jc w:val="both"/>
        <w:rPr>
          <w:b/>
          <w:sz w:val="28"/>
          <w:szCs w:val="28"/>
        </w:rPr>
      </w:pPr>
      <w:r w:rsidRPr="00ED1A24">
        <w:rPr>
          <w:b/>
          <w:sz w:val="28"/>
          <w:szCs w:val="28"/>
        </w:rPr>
        <w:t>Глава Администрации</w:t>
      </w:r>
      <w:r w:rsidRPr="00ED1A24">
        <w:rPr>
          <w:b/>
          <w:sz w:val="28"/>
          <w:szCs w:val="28"/>
        </w:rPr>
        <w:tab/>
      </w:r>
      <w:r w:rsidRPr="00ED1A24">
        <w:rPr>
          <w:b/>
          <w:sz w:val="28"/>
          <w:szCs w:val="28"/>
        </w:rPr>
        <w:tab/>
      </w:r>
      <w:r w:rsidRPr="00ED1A24">
        <w:rPr>
          <w:b/>
          <w:sz w:val="28"/>
          <w:szCs w:val="28"/>
        </w:rPr>
        <w:tab/>
      </w:r>
      <w:r w:rsidRPr="00ED1A24">
        <w:rPr>
          <w:b/>
          <w:sz w:val="28"/>
          <w:szCs w:val="28"/>
        </w:rPr>
        <w:tab/>
      </w:r>
      <w:r w:rsidRPr="00ED1A24">
        <w:rPr>
          <w:b/>
          <w:sz w:val="28"/>
          <w:szCs w:val="28"/>
        </w:rPr>
        <w:tab/>
      </w:r>
    </w:p>
    <w:p w:rsidR="003C6E06" w:rsidRPr="00ED1A24" w:rsidRDefault="003C6E06" w:rsidP="003C6E06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ED1A24">
        <w:rPr>
          <w:b/>
          <w:sz w:val="28"/>
          <w:szCs w:val="28"/>
        </w:rPr>
        <w:t xml:space="preserve">униципального района                                                           </w:t>
      </w:r>
      <w:proofErr w:type="spellStart"/>
      <w:r w:rsidRPr="00ED1A24">
        <w:rPr>
          <w:b/>
          <w:sz w:val="28"/>
          <w:szCs w:val="28"/>
        </w:rPr>
        <w:t>Дабишев</w:t>
      </w:r>
      <w:proofErr w:type="spellEnd"/>
      <w:r>
        <w:rPr>
          <w:b/>
          <w:sz w:val="28"/>
          <w:szCs w:val="28"/>
        </w:rPr>
        <w:t xml:space="preserve"> Ш.М.</w:t>
      </w:r>
      <w:bookmarkStart w:id="0" w:name="_GoBack"/>
      <w:bookmarkEnd w:id="0"/>
    </w:p>
    <w:p w:rsidR="003C6E06" w:rsidRPr="00854BD7" w:rsidRDefault="003C6E06" w:rsidP="003C6E06">
      <w:pPr>
        <w:rPr>
          <w:sz w:val="18"/>
          <w:szCs w:val="18"/>
        </w:rPr>
      </w:pPr>
    </w:p>
    <w:p w:rsidR="00F848D7" w:rsidRDefault="00F848D7"/>
    <w:sectPr w:rsidR="00F848D7" w:rsidSect="00A0701F">
      <w:pgSz w:w="11906" w:h="16838"/>
      <w:pgMar w:top="284" w:right="566" w:bottom="89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4C"/>
    <w:rsid w:val="003C6E06"/>
    <w:rsid w:val="0043752E"/>
    <w:rsid w:val="0078501D"/>
    <w:rsid w:val="00E8384C"/>
    <w:rsid w:val="00F8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3C4258-928E-4885-9F1B-17E88A3EC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E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E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E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4</cp:revision>
  <cp:lastPrinted>2020-11-06T07:01:00Z</cp:lastPrinted>
  <dcterms:created xsi:type="dcterms:W3CDTF">2020-11-06T06:55:00Z</dcterms:created>
  <dcterms:modified xsi:type="dcterms:W3CDTF">2020-11-06T07:03:00Z</dcterms:modified>
</cp:coreProperties>
</file>